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556" w:rsidRPr="003B5556" w:rsidRDefault="003B5556" w:rsidP="003B5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B5556">
        <w:rPr>
          <w:rFonts w:ascii="Times New Roman" w:eastAsia="Times New Roman" w:hAnsi="Times New Roman" w:cs="Times New Roman"/>
          <w:b/>
          <w:sz w:val="28"/>
        </w:rPr>
        <w:t xml:space="preserve">15  сентября 2021 г. в 11.00 </w:t>
      </w:r>
    </w:p>
    <w:p w:rsidR="003B5556" w:rsidRPr="003B5556" w:rsidRDefault="003B5556" w:rsidP="003B5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5556">
        <w:rPr>
          <w:rFonts w:ascii="Times New Roman" w:eastAsia="Times New Roman" w:hAnsi="Times New Roman" w:cs="Times New Roman"/>
          <w:sz w:val="24"/>
          <w:szCs w:val="24"/>
        </w:rPr>
        <w:t>место проведения: г. Брест, ул. Московская, 364, 3–й этаж, кабинет директора</w:t>
      </w:r>
    </w:p>
    <w:p w:rsidR="003B5556" w:rsidRPr="003B5556" w:rsidRDefault="003B5556" w:rsidP="003B5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B5556">
        <w:rPr>
          <w:rFonts w:ascii="Times New Roman" w:eastAsia="Times New Roman" w:hAnsi="Times New Roman" w:cs="Times New Roman"/>
          <w:b/>
          <w:sz w:val="28"/>
        </w:rPr>
        <w:t>состоится внеочередное общее собрание акционеров</w:t>
      </w:r>
    </w:p>
    <w:p w:rsidR="003B5556" w:rsidRPr="003B5556" w:rsidRDefault="003B5556" w:rsidP="003B5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B5556">
        <w:rPr>
          <w:rFonts w:ascii="Times New Roman" w:eastAsia="Times New Roman" w:hAnsi="Times New Roman" w:cs="Times New Roman"/>
          <w:b/>
          <w:sz w:val="28"/>
        </w:rPr>
        <w:t xml:space="preserve">ЗАО «БРЕСТАВТОТОРГСЕРВИС» </w:t>
      </w:r>
    </w:p>
    <w:p w:rsidR="003B5556" w:rsidRPr="003B5556" w:rsidRDefault="003B5556" w:rsidP="003B5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B5556">
        <w:rPr>
          <w:rFonts w:ascii="Times New Roman" w:eastAsia="Times New Roman" w:hAnsi="Times New Roman" w:cs="Times New Roman"/>
          <w:sz w:val="20"/>
          <w:szCs w:val="20"/>
        </w:rPr>
        <w:t>(место нахождения общества: 224007 г.Брест, ул.Московская, д.364)</w:t>
      </w:r>
    </w:p>
    <w:p w:rsidR="003B5556" w:rsidRPr="00EC510D" w:rsidRDefault="003B5556" w:rsidP="003B5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5556" w:rsidRPr="00EC510D" w:rsidRDefault="003B5556" w:rsidP="003B5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510D">
        <w:rPr>
          <w:rFonts w:ascii="Times New Roman" w:eastAsia="Times New Roman" w:hAnsi="Times New Roman" w:cs="Times New Roman"/>
          <w:b/>
          <w:sz w:val="28"/>
          <w:szCs w:val="28"/>
        </w:rPr>
        <w:t>Повестка дня:</w:t>
      </w:r>
    </w:p>
    <w:p w:rsidR="003B5556" w:rsidRPr="00EC510D" w:rsidRDefault="003B5556" w:rsidP="003B555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510D">
        <w:rPr>
          <w:rFonts w:ascii="Times New Roman" w:eastAsia="Times New Roman" w:hAnsi="Times New Roman" w:cs="Times New Roman"/>
          <w:sz w:val="28"/>
          <w:szCs w:val="28"/>
        </w:rPr>
        <w:t>Объявление и выплата дивидендов за 2020 год.</w:t>
      </w:r>
    </w:p>
    <w:p w:rsidR="003B5556" w:rsidRPr="00EC510D" w:rsidRDefault="003B5556" w:rsidP="003B555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510D">
        <w:rPr>
          <w:rFonts w:ascii="Times New Roman" w:eastAsia="Times New Roman" w:hAnsi="Times New Roman" w:cs="Times New Roman"/>
          <w:sz w:val="28"/>
          <w:szCs w:val="28"/>
        </w:rPr>
        <w:t>Объявление и выплата дивидендов за 1 полугодие 2021 года.</w:t>
      </w:r>
    </w:p>
    <w:p w:rsidR="00EC510D" w:rsidRPr="00EC510D" w:rsidRDefault="00EC510D" w:rsidP="003B555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510D">
        <w:rPr>
          <w:rFonts w:ascii="Times New Roman" w:eastAsia="Times New Roman" w:hAnsi="Times New Roman" w:cs="Times New Roman"/>
          <w:sz w:val="28"/>
          <w:szCs w:val="28"/>
        </w:rPr>
        <w:t xml:space="preserve">О совершении сделки, </w:t>
      </w:r>
      <w:r w:rsidRPr="00EC510D">
        <w:rPr>
          <w:rFonts w:ascii="Times New Roman" w:eastAsia="Calibri" w:hAnsi="Times New Roman" w:cs="Times New Roman"/>
          <w:sz w:val="28"/>
          <w:szCs w:val="28"/>
          <w:lang w:eastAsia="en-US"/>
        </w:rPr>
        <w:t>в отношении которой имеется заинтересованность аффилированных лиц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bookmarkStart w:id="0" w:name="_GoBack"/>
      <w:bookmarkEnd w:id="0"/>
    </w:p>
    <w:p w:rsidR="003B5556" w:rsidRPr="00EC510D" w:rsidRDefault="003B5556" w:rsidP="003B555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3B5556" w:rsidRPr="003B5556" w:rsidRDefault="003B5556" w:rsidP="003B555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3B5556" w:rsidRPr="003B5556" w:rsidRDefault="003B5556" w:rsidP="003B555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3B5556">
        <w:rPr>
          <w:rFonts w:ascii="Times New Roman" w:eastAsia="Times New Roman" w:hAnsi="Times New Roman" w:cs="Times New Roman"/>
          <w:sz w:val="28"/>
          <w:szCs w:val="28"/>
        </w:rPr>
        <w:t xml:space="preserve">      С материалами по вопросам повестки дня собрания акционеры могут ознакомиться по месту нахождения Общества: г. Брест, ул. Московская,  364, кабинет директора, в период с 10.09.2021 по 14.09.2021  в рабочие дни с 8.00 до 17.00.</w:t>
      </w:r>
    </w:p>
    <w:p w:rsidR="003B5556" w:rsidRPr="003B5556" w:rsidRDefault="003B5556" w:rsidP="003B555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3B5556">
        <w:rPr>
          <w:rFonts w:ascii="Times New Roman" w:eastAsia="Times New Roman" w:hAnsi="Times New Roman" w:cs="Times New Roman"/>
          <w:sz w:val="28"/>
          <w:szCs w:val="28"/>
        </w:rPr>
        <w:t xml:space="preserve">      Регистрация участников собрания производится с 10.00 до 10.45 по месту проведения собрания 15.09.2021 г.  Для регистрации при себе необходимо иметь: акционеру общества – документ, удостоверяющий личность, представителю акционера – документ, удостоверяющий личность и доверенность.</w:t>
      </w:r>
    </w:p>
    <w:p w:rsidR="003B5556" w:rsidRPr="003B5556" w:rsidRDefault="003B5556" w:rsidP="003B555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3B5556">
        <w:rPr>
          <w:rFonts w:ascii="Times New Roman" w:eastAsia="Times New Roman" w:hAnsi="Times New Roman" w:cs="Times New Roman"/>
          <w:sz w:val="28"/>
          <w:szCs w:val="28"/>
        </w:rPr>
        <w:t xml:space="preserve">      Список лиц, имеющих право на участие в общем собрании акционеров, составлен по данным реестра владельцев акций на 1 сентября 2021 года.</w:t>
      </w:r>
    </w:p>
    <w:p w:rsidR="00E158B1" w:rsidRPr="003B5556" w:rsidRDefault="00E158B1" w:rsidP="003B5556"/>
    <w:sectPr w:rsidR="00E158B1" w:rsidRPr="003B5556" w:rsidSect="00791C5B">
      <w:headerReference w:type="even" r:id="rId7"/>
      <w:headerReference w:type="default" r:id="rId8"/>
      <w:pgSz w:w="11906" w:h="16838"/>
      <w:pgMar w:top="1134" w:right="850" w:bottom="1134" w:left="85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F6B" w:rsidRDefault="007A4F6B" w:rsidP="00791C5B">
      <w:pPr>
        <w:spacing w:after="0" w:line="240" w:lineRule="auto"/>
      </w:pPr>
      <w:r>
        <w:separator/>
      </w:r>
    </w:p>
  </w:endnote>
  <w:endnote w:type="continuationSeparator" w:id="0">
    <w:p w:rsidR="007A4F6B" w:rsidRDefault="007A4F6B" w:rsidP="0079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F6B" w:rsidRDefault="007A4F6B" w:rsidP="00791C5B">
      <w:pPr>
        <w:spacing w:after="0" w:line="240" w:lineRule="auto"/>
      </w:pPr>
      <w:r>
        <w:separator/>
      </w:r>
    </w:p>
  </w:footnote>
  <w:footnote w:type="continuationSeparator" w:id="0">
    <w:p w:rsidR="007A4F6B" w:rsidRDefault="007A4F6B" w:rsidP="0079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C5B" w:rsidRDefault="00791C5B" w:rsidP="00BD33B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91C5B" w:rsidRDefault="00791C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C5B" w:rsidRDefault="00791C5B" w:rsidP="00BD33B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791C5B" w:rsidRDefault="00791C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C8B"/>
    <w:multiLevelType w:val="hybridMultilevel"/>
    <w:tmpl w:val="DDD00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906F08"/>
    <w:multiLevelType w:val="hybridMultilevel"/>
    <w:tmpl w:val="DDD00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522E"/>
    <w:rsid w:val="00030C1B"/>
    <w:rsid w:val="00055754"/>
    <w:rsid w:val="000B55D0"/>
    <w:rsid w:val="00103F7D"/>
    <w:rsid w:val="00166A3A"/>
    <w:rsid w:val="002017BD"/>
    <w:rsid w:val="00226597"/>
    <w:rsid w:val="00261823"/>
    <w:rsid w:val="0028276F"/>
    <w:rsid w:val="002D5E5D"/>
    <w:rsid w:val="003521F3"/>
    <w:rsid w:val="003B5556"/>
    <w:rsid w:val="003F4A57"/>
    <w:rsid w:val="0041092B"/>
    <w:rsid w:val="00422BA9"/>
    <w:rsid w:val="00434E5B"/>
    <w:rsid w:val="004C095A"/>
    <w:rsid w:val="005C0E89"/>
    <w:rsid w:val="00626102"/>
    <w:rsid w:val="006C5DF4"/>
    <w:rsid w:val="00705921"/>
    <w:rsid w:val="00720AAA"/>
    <w:rsid w:val="00791C5B"/>
    <w:rsid w:val="007A4F6B"/>
    <w:rsid w:val="007E4CF8"/>
    <w:rsid w:val="007F6E10"/>
    <w:rsid w:val="00851812"/>
    <w:rsid w:val="0085770A"/>
    <w:rsid w:val="00865633"/>
    <w:rsid w:val="00A821CC"/>
    <w:rsid w:val="00AF7809"/>
    <w:rsid w:val="00BB1747"/>
    <w:rsid w:val="00BF36E5"/>
    <w:rsid w:val="00C322EC"/>
    <w:rsid w:val="00C4522E"/>
    <w:rsid w:val="00C52E93"/>
    <w:rsid w:val="00CA59FE"/>
    <w:rsid w:val="00CB256F"/>
    <w:rsid w:val="00D05495"/>
    <w:rsid w:val="00D4088B"/>
    <w:rsid w:val="00E158B1"/>
    <w:rsid w:val="00E4541C"/>
    <w:rsid w:val="00E72203"/>
    <w:rsid w:val="00E80CC8"/>
    <w:rsid w:val="00EC510D"/>
    <w:rsid w:val="00EC771D"/>
    <w:rsid w:val="00F7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B8525"/>
  <w15:docId w15:val="{0FB85D1D-3BCA-4B56-8E36-116E91C9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1C5B"/>
  </w:style>
  <w:style w:type="paragraph" w:styleId="a5">
    <w:name w:val="footer"/>
    <w:basedOn w:val="a"/>
    <w:link w:val="a6"/>
    <w:uiPriority w:val="99"/>
    <w:unhideWhenUsed/>
    <w:rsid w:val="0079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1C5B"/>
  </w:style>
  <w:style w:type="character" w:styleId="a7">
    <w:name w:val="page number"/>
    <w:basedOn w:val="a0"/>
    <w:uiPriority w:val="99"/>
    <w:semiHidden/>
    <w:unhideWhenUsed/>
    <w:rsid w:val="00791C5B"/>
  </w:style>
  <w:style w:type="table" w:styleId="a8">
    <w:name w:val="Table Grid"/>
    <w:basedOn w:val="a1"/>
    <w:uiPriority w:val="59"/>
    <w:rsid w:val="0079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9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1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BrestAvtoTorgServis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</dc:creator>
  <cp:keywords/>
  <dc:description/>
  <cp:lastModifiedBy>Jurist</cp:lastModifiedBy>
  <cp:revision>35</cp:revision>
  <cp:lastPrinted>2021-09-02T10:04:00Z</cp:lastPrinted>
  <dcterms:created xsi:type="dcterms:W3CDTF">2015-07-23T11:05:00Z</dcterms:created>
  <dcterms:modified xsi:type="dcterms:W3CDTF">2021-09-02T14:27:00Z</dcterms:modified>
</cp:coreProperties>
</file>